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4942" w:rsidR="00DD259F" w:rsidP="005B7AC9" w:rsidRDefault="00DD259F" w14:paraId="54558E1C" w14:textId="77777777">
      <w:pPr>
        <w15:collapsed w:val="false"/>
        <w:rPr>
          <w:rFonts w:cs="Arial"/>
          <w:b w:val="false"/>
        </w:rPr>
      </w:pPr>
      <w:r w:rsidRPr="00BE4942">
        <w:rPr>
          <w:rFonts w:cs="Arial"/>
          <w:b w:val="false"/>
        </w:rPr>
        <w:t>REPUBLIKA HRVATSKA</w:t>
      </w:r>
    </w:p>
    <w:p w:rsidRPr="00BE4942" w:rsidR="00DD259F" w:rsidP="005B7AC9" w:rsidRDefault="00DD259F" w14:paraId="71399D4A" w14:textId="77777777">
      <w:pPr>
        <w:tabs>
          <w:tab w:val="right" w:pos="8640"/>
        </w:tabs>
        <w:rPr>
          <w:rFonts w:cs="Arial"/>
          <w:b w:val="false"/>
        </w:rPr>
      </w:pPr>
      <w:r w:rsidRPr="00BE4942">
        <w:rPr>
          <w:rFonts w:cs="Arial"/>
          <w:b w:val="false"/>
        </w:rPr>
        <w:t>TRGOVAČKI SUD U RIJECI</w:t>
      </w:r>
      <w:r w:rsidRPr="00BE4942" w:rsidR="006D1F4A">
        <w:rPr>
          <w:rFonts w:cs="Arial"/>
          <w:b w:val="false"/>
        </w:rPr>
        <w:tab/>
      </w:r>
    </w:p>
    <w:p w:rsidRPr="00BE4942" w:rsidR="00D92A4E" w:rsidP="005B7AC9" w:rsidRDefault="00DD259F" w14:paraId="4A5406E9" w14:textId="77777777">
      <w:pPr>
        <w:rPr>
          <w:rFonts w:cs="Arial"/>
          <w:b w:val="false"/>
        </w:rPr>
      </w:pPr>
      <w:r w:rsidRPr="00BE4942">
        <w:rPr>
          <w:rFonts w:cs="Arial"/>
          <w:b w:val="false"/>
        </w:rPr>
        <w:t>ZADARSKA 1 i 3</w:t>
      </w:r>
    </w:p>
    <w:p w:rsidRPr="00BE4942" w:rsidR="005522FD" w:rsidP="005B7AC9" w:rsidRDefault="005522FD" w14:paraId="1499E932" w14:textId="77777777">
      <w:pPr>
        <w:rPr>
          <w:rFonts w:cs="Arial"/>
          <w:b w:val="false"/>
        </w:rPr>
      </w:pPr>
    </w:p>
    <w:p w:rsidR="005522FD" w:rsidP="005B7AC9" w:rsidRDefault="005522FD" w14:paraId="6F93E0C1" w14:textId="77777777">
      <w:pPr>
        <w:rPr>
          <w:rFonts w:cs="Arial"/>
          <w:b w:val="false"/>
        </w:rPr>
      </w:pPr>
    </w:p>
    <w:p w:rsidRPr="00BE4942" w:rsidR="008F222D" w:rsidP="005B7AC9" w:rsidRDefault="008F222D" w14:paraId="46CCD9AF" w14:textId="77777777">
      <w:pPr>
        <w:rPr>
          <w:rFonts w:cs="Arial"/>
          <w:b w:val="false"/>
        </w:rPr>
      </w:pPr>
    </w:p>
    <w:p w:rsidRPr="00BE4942" w:rsidR="00613796" w:rsidP="00CC3B7B" w:rsidRDefault="00613796" w14:paraId="172231CB" w14:textId="77777777">
      <w:pPr>
        <w:jc w:val="center"/>
        <w:rPr>
          <w:rFonts w:cs="Arial"/>
          <w:b w:val="false"/>
          <w:bCs/>
        </w:rPr>
      </w:pPr>
      <w:r w:rsidRPr="00BE4942">
        <w:rPr>
          <w:rFonts w:cs="Arial"/>
          <w:b w:val="false"/>
          <w:bCs/>
        </w:rPr>
        <w:t>Z A P I S N I K</w:t>
      </w:r>
    </w:p>
    <w:p w:rsidRPr="00BE4942" w:rsidR="00ED472B" w:rsidP="00D92A4E" w:rsidRDefault="00405860" w14:paraId="15DCFEF5" w14:textId="16E2C534">
      <w:pPr>
        <w:jc w:val="center"/>
        <w:rPr>
          <w:rFonts w:cs="Arial"/>
          <w:b w:val="false"/>
          <w:bCs/>
        </w:rPr>
      </w:pPr>
      <w:r w:rsidRPr="00BE4942">
        <w:rPr>
          <w:rFonts w:cs="Arial"/>
          <w:b w:val="false"/>
          <w:bCs/>
        </w:rPr>
        <w:t>o</w:t>
      </w:r>
      <w:r w:rsidRPr="00BE4942" w:rsidR="00560DA5">
        <w:rPr>
          <w:rFonts w:cs="Arial"/>
          <w:b w:val="false"/>
          <w:bCs/>
        </w:rPr>
        <w:t>d</w:t>
      </w:r>
      <w:r w:rsidRPr="00BE4942" w:rsidR="001C161A">
        <w:rPr>
          <w:rFonts w:cs="Arial"/>
          <w:b w:val="false"/>
          <w:bCs/>
        </w:rPr>
        <w:t xml:space="preserve"> </w:t>
      </w:r>
      <w:r w:rsidR="00D43869">
        <w:rPr>
          <w:rFonts w:cs="Arial"/>
          <w:b w:val="false"/>
          <w:bCs/>
        </w:rPr>
        <w:t>1</w:t>
      </w:r>
      <w:r w:rsidR="00642B50">
        <w:rPr>
          <w:rFonts w:cs="Arial"/>
          <w:b w:val="false"/>
          <w:bCs/>
        </w:rPr>
        <w:t>4. svibnja</w:t>
      </w:r>
      <w:r w:rsidRPr="00BE4942" w:rsidR="00856A89">
        <w:rPr>
          <w:rFonts w:cs="Arial"/>
          <w:b w:val="false"/>
          <w:bCs/>
        </w:rPr>
        <w:t xml:space="preserve"> 2026</w:t>
      </w:r>
      <w:r w:rsidRPr="00BE4942" w:rsidR="00617E22">
        <w:rPr>
          <w:rFonts w:cs="Arial"/>
          <w:b w:val="false"/>
          <w:bCs/>
        </w:rPr>
        <w:t>.</w:t>
      </w:r>
      <w:r w:rsidRPr="00BE4942" w:rsidR="00B82A55">
        <w:rPr>
          <w:rFonts w:cs="Arial"/>
          <w:b w:val="false"/>
          <w:bCs/>
        </w:rPr>
        <w:t xml:space="preserve"> </w:t>
      </w:r>
    </w:p>
    <w:p w:rsidRPr="00BE4942" w:rsidR="00AE067B" w:rsidP="005B7AC9" w:rsidRDefault="00A24FE2" w14:paraId="5A2DB80C" w14:textId="6BDD3732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 xml:space="preserve">u prethodnom postupku </w:t>
      </w:r>
      <w:r w:rsidRPr="00BE4942" w:rsidR="005F1715">
        <w:rPr>
          <w:rFonts w:cs="Arial"/>
          <w:b w:val="false"/>
        </w:rPr>
        <w:t xml:space="preserve">radi </w:t>
      </w:r>
      <w:r w:rsidRPr="00BE4942" w:rsidR="00B468D0">
        <w:rPr>
          <w:rFonts w:cs="Arial"/>
          <w:b w:val="false"/>
        </w:rPr>
        <w:t>rasprave o</w:t>
      </w:r>
      <w:r w:rsidRPr="00BE4942" w:rsidR="00727FC2">
        <w:rPr>
          <w:rFonts w:cs="Arial"/>
          <w:b w:val="false"/>
        </w:rPr>
        <w:t xml:space="preserve"> </w:t>
      </w:r>
      <w:r w:rsidRPr="00BE4942" w:rsidR="00E279D6">
        <w:rPr>
          <w:rFonts w:cs="Arial"/>
          <w:b w:val="false"/>
        </w:rPr>
        <w:t>pretpostavk</w:t>
      </w:r>
      <w:r w:rsidRPr="00BE4942" w:rsidR="00B468D0">
        <w:rPr>
          <w:rFonts w:cs="Arial"/>
          <w:b w:val="false"/>
        </w:rPr>
        <w:t>ama</w:t>
      </w:r>
      <w:r w:rsidRPr="00BE4942" w:rsidR="00E279D6">
        <w:rPr>
          <w:rFonts w:cs="Arial"/>
          <w:b w:val="false"/>
        </w:rPr>
        <w:t xml:space="preserve"> </w:t>
      </w:r>
      <w:r w:rsidRPr="00BE4942" w:rsidR="006F49A9">
        <w:rPr>
          <w:rFonts w:cs="Arial"/>
          <w:b w:val="false"/>
        </w:rPr>
        <w:t xml:space="preserve">za otvaranje </w:t>
      </w:r>
      <w:r w:rsidRPr="00BE4942" w:rsidR="00560DA5">
        <w:rPr>
          <w:rFonts w:cs="Arial"/>
          <w:b w:val="false"/>
        </w:rPr>
        <w:t xml:space="preserve">stečajnog </w:t>
      </w:r>
      <w:r w:rsidRPr="00BE4942" w:rsidR="00613796">
        <w:rPr>
          <w:rFonts w:cs="Arial"/>
          <w:b w:val="false"/>
        </w:rPr>
        <w:t xml:space="preserve">postupka nad </w:t>
      </w:r>
      <w:r w:rsidRPr="00BE4942" w:rsidR="00DE1769">
        <w:rPr>
          <w:rFonts w:cs="Arial"/>
          <w:b w:val="false"/>
        </w:rPr>
        <w:t>dužnik</w:t>
      </w:r>
      <w:r w:rsidRPr="00BE4942" w:rsidR="006C6198">
        <w:rPr>
          <w:rFonts w:cs="Arial"/>
          <w:b w:val="false"/>
        </w:rPr>
        <w:t>om</w:t>
      </w:r>
      <w:r w:rsidRPr="00BE4942" w:rsidR="00FF0648">
        <w:rPr>
          <w:rFonts w:cs="Arial"/>
          <w:b w:val="false"/>
        </w:rPr>
        <w:t xml:space="preserve"> </w:t>
      </w:r>
      <w:r w:rsidRPr="00642B50" w:rsidR="00642B50">
        <w:rPr>
          <w:rFonts w:cs="Arial"/>
          <w:b w:val="false"/>
        </w:rPr>
        <w:t>MIDAS NOVA društvo s ograničenom odgovornošću za trgovinu namještajem, Mihotići (Općina Matulji), Dušana Mavra 1B</w:t>
      </w:r>
      <w:r w:rsidRPr="00BE4942" w:rsidR="005F031D">
        <w:rPr>
          <w:rFonts w:cs="Arial"/>
          <w:b w:val="false"/>
        </w:rPr>
        <w:t>.</w:t>
      </w:r>
    </w:p>
    <w:p w:rsidRPr="00BE4942" w:rsidR="002C395B" w:rsidP="005B7AC9" w:rsidRDefault="002C395B" w14:paraId="26FA834C" w14:textId="77777777">
      <w:pPr>
        <w:jc w:val="both"/>
        <w:rPr>
          <w:rFonts w:cs="Arial"/>
          <w:b w:val="false"/>
        </w:rPr>
      </w:pPr>
    </w:p>
    <w:p w:rsidRPr="00BE4942" w:rsidR="005522FD" w:rsidP="005B7AC9" w:rsidRDefault="005522FD" w14:paraId="738BB367" w14:textId="77777777">
      <w:pPr>
        <w:jc w:val="both"/>
        <w:rPr>
          <w:rFonts w:cs="Arial"/>
          <w:b w:val="false"/>
        </w:rPr>
      </w:pPr>
    </w:p>
    <w:p w:rsidRPr="00BE4942" w:rsidR="00613796" w:rsidP="005B7AC9" w:rsidRDefault="00613796" w14:paraId="516E6A7B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>OD SUDA PRISUTNI:</w:t>
      </w:r>
    </w:p>
    <w:p w:rsidRPr="00BE4942" w:rsidR="00613796" w:rsidP="005B7AC9" w:rsidRDefault="00D7080F" w14:paraId="13F7D876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>Daniela Korlević, sutkinja</w:t>
      </w:r>
    </w:p>
    <w:p w:rsidRPr="00BE4942" w:rsidR="002C395B" w:rsidP="00DE6009" w:rsidRDefault="00CE4C06" w14:paraId="2637F04C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>Dajana Jurković</w:t>
      </w:r>
      <w:r w:rsidRPr="00BE4942" w:rsidR="00613796">
        <w:rPr>
          <w:rFonts w:cs="Arial"/>
          <w:b w:val="false"/>
        </w:rPr>
        <w:t>, zapisničar</w:t>
      </w:r>
    </w:p>
    <w:p w:rsidRPr="00BE4942" w:rsidR="00EA3A7C" w:rsidP="009B4622" w:rsidRDefault="00EA3A7C" w14:paraId="4B0A6DBF" w14:textId="77777777">
      <w:pPr>
        <w:jc w:val="center"/>
        <w:rPr>
          <w:rFonts w:cs="Arial"/>
          <w:b w:val="false"/>
        </w:rPr>
      </w:pPr>
    </w:p>
    <w:p w:rsidRPr="00BE4942" w:rsidR="005522FD" w:rsidP="009B4622" w:rsidRDefault="005522FD" w14:paraId="6A2125EE" w14:textId="77777777">
      <w:pPr>
        <w:jc w:val="center"/>
        <w:rPr>
          <w:rFonts w:cs="Arial"/>
          <w:b w:val="false"/>
        </w:rPr>
      </w:pPr>
    </w:p>
    <w:p w:rsidRPr="00BE4942" w:rsidR="002C395B" w:rsidP="00EA3A7C" w:rsidRDefault="009168D8" w14:paraId="14B90ABB" w14:textId="1FF05A1B">
      <w:pPr>
        <w:jc w:val="center"/>
        <w:rPr>
          <w:rFonts w:cs="Arial"/>
          <w:b w:val="false"/>
        </w:rPr>
      </w:pPr>
      <w:r w:rsidRPr="00BE4942">
        <w:rPr>
          <w:rFonts w:cs="Arial"/>
          <w:b w:val="false"/>
        </w:rPr>
        <w:t>Početak u</w:t>
      </w:r>
      <w:r w:rsidRPr="00BE4942" w:rsidR="00CF16F2">
        <w:rPr>
          <w:rFonts w:cs="Arial"/>
          <w:b w:val="false"/>
        </w:rPr>
        <w:t xml:space="preserve"> </w:t>
      </w:r>
      <w:r w:rsidRPr="00BE4942" w:rsidR="00897BDF">
        <w:rPr>
          <w:rFonts w:cs="Arial"/>
          <w:b w:val="false"/>
        </w:rPr>
        <w:t>09</w:t>
      </w:r>
      <w:r w:rsidRPr="00BE4942" w:rsidR="00613796">
        <w:rPr>
          <w:rFonts w:cs="Arial"/>
          <w:b w:val="false"/>
        </w:rPr>
        <w:t>:</w:t>
      </w:r>
      <w:r w:rsidR="00642B50">
        <w:rPr>
          <w:rFonts w:cs="Arial"/>
          <w:b w:val="false"/>
        </w:rPr>
        <w:t>15</w:t>
      </w:r>
      <w:r w:rsidRPr="00BE4942" w:rsidR="00613796">
        <w:rPr>
          <w:rFonts w:cs="Arial"/>
          <w:b w:val="false"/>
        </w:rPr>
        <w:t xml:space="preserve"> </w:t>
      </w:r>
    </w:p>
    <w:p w:rsidR="00CE4C06" w:rsidP="005B7AC9" w:rsidRDefault="00CE4C06" w14:paraId="19DD77A9" w14:textId="77777777">
      <w:pPr>
        <w:jc w:val="both"/>
        <w:rPr>
          <w:rFonts w:cs="Arial"/>
          <w:b w:val="false"/>
        </w:rPr>
      </w:pPr>
    </w:p>
    <w:p w:rsidRPr="00BE4942" w:rsidR="008F222D" w:rsidP="005B7AC9" w:rsidRDefault="008F222D" w14:paraId="15D204E3" w14:textId="77777777">
      <w:pPr>
        <w:jc w:val="both"/>
        <w:rPr>
          <w:rFonts w:cs="Arial"/>
          <w:b w:val="false"/>
        </w:rPr>
      </w:pPr>
    </w:p>
    <w:p w:rsidRPr="00BE4942" w:rsidR="00BA4D2C" w:rsidP="00BA4D2C" w:rsidRDefault="00BA4D2C" w14:paraId="60444C0F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>Utvrđuje se da su na današnje ročište pristupili:</w:t>
      </w:r>
    </w:p>
    <w:p w:rsidRPr="00BE4942" w:rsidR="00BA4D2C" w:rsidP="00BA4D2C" w:rsidRDefault="00BA4D2C" w14:paraId="3726C819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 xml:space="preserve">Za predlagatelja: </w:t>
      </w:r>
      <w:bookmarkStart w:name="_Hlk225410192" w:id="0"/>
      <w:r w:rsidRPr="00BE4942" w:rsidR="008D6F40">
        <w:rPr>
          <w:rFonts w:cs="Arial"/>
          <w:b w:val="false"/>
        </w:rPr>
        <w:t xml:space="preserve">nitko, dostava poziva uredno iskazana  </w:t>
      </w:r>
      <w:r w:rsidRPr="00BE4942">
        <w:rPr>
          <w:rFonts w:cs="Arial"/>
          <w:b w:val="false"/>
        </w:rPr>
        <w:t xml:space="preserve">  </w:t>
      </w:r>
      <w:bookmarkEnd w:id="0"/>
    </w:p>
    <w:p w:rsidRPr="008F222D" w:rsidR="00F242D5" w:rsidP="00BA4D2C" w:rsidRDefault="00BA4D2C" w14:paraId="65D72918" w14:textId="7B2625D8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>Za dužnika:</w:t>
      </w:r>
      <w:r w:rsidRPr="00BE4942" w:rsidR="00CE4C06">
        <w:rPr>
          <w:rFonts w:cs="Arial"/>
          <w:b w:val="false"/>
        </w:rPr>
        <w:t xml:space="preserve"> </w:t>
      </w:r>
      <w:r w:rsidR="00185FE0">
        <w:rPr>
          <w:rFonts w:cs="Arial"/>
          <w:b w:val="false"/>
        </w:rPr>
        <w:t>Klaudio Milinovich, zastupnik po zakonu</w:t>
      </w:r>
      <w:r w:rsidRPr="008F222D" w:rsidR="008F222D">
        <w:rPr>
          <w:rFonts w:cs="Arial"/>
          <w:b w:val="false"/>
        </w:rPr>
        <w:t xml:space="preserve">    </w:t>
      </w:r>
    </w:p>
    <w:p w:rsidRPr="00BE4942" w:rsidR="002535CE" w:rsidP="00BA4D2C" w:rsidRDefault="00CE4C06" w14:paraId="0A505889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 xml:space="preserve">Za FINA: </w:t>
      </w:r>
      <w:r w:rsidRPr="00BE4942" w:rsidR="00BA4D2C">
        <w:rPr>
          <w:rFonts w:cs="Arial"/>
          <w:b w:val="false"/>
        </w:rPr>
        <w:t xml:space="preserve">nitko, dostava poziva uredno iskazana  </w:t>
      </w:r>
    </w:p>
    <w:p w:rsidR="005522FD" w:rsidP="00EF22DA" w:rsidRDefault="005522FD" w14:paraId="77D23FBA" w14:textId="77777777">
      <w:pPr>
        <w:pStyle w:val="Bezproreda"/>
        <w:jc w:val="both"/>
        <w:rPr>
          <w:rFonts w:cs="Arial"/>
          <w:b w:val="false"/>
          <w:bCs/>
        </w:rPr>
      </w:pPr>
    </w:p>
    <w:p w:rsidRPr="00BE4942" w:rsidR="008F222D" w:rsidP="00EF22DA" w:rsidRDefault="008F222D" w14:paraId="17855332" w14:textId="77777777">
      <w:pPr>
        <w:pStyle w:val="Bezproreda"/>
        <w:jc w:val="both"/>
        <w:rPr>
          <w:rFonts w:cs="Arial"/>
          <w:b w:val="false"/>
          <w:bCs/>
        </w:rPr>
      </w:pPr>
    </w:p>
    <w:p w:rsidRPr="00BE4942" w:rsidR="00CE4C06" w:rsidP="00CE4C06" w:rsidRDefault="00CE4C06" w14:paraId="57E3BC07" w14:textId="598814F2">
      <w:pPr>
        <w:pStyle w:val="Bezproreda"/>
        <w:ind w:firstLine="720"/>
        <w:jc w:val="both"/>
        <w:rPr>
          <w:rFonts w:cs="Arial"/>
          <w:b w:val="false"/>
          <w:bCs/>
        </w:rPr>
      </w:pPr>
      <w:r w:rsidRPr="00BE4942">
        <w:rPr>
          <w:rFonts w:cs="Arial"/>
          <w:b w:val="false"/>
          <w:bCs/>
        </w:rPr>
        <w:t xml:space="preserve">Utvrđuje se da spisu prileži podnesak predlagatelja od </w:t>
      </w:r>
      <w:r w:rsidR="00642B50">
        <w:rPr>
          <w:rFonts w:cs="Arial"/>
          <w:b w:val="false"/>
          <w:bCs/>
        </w:rPr>
        <w:t>30</w:t>
      </w:r>
      <w:r w:rsidR="008C3108">
        <w:rPr>
          <w:rFonts w:cs="Arial"/>
          <w:b w:val="false"/>
          <w:bCs/>
        </w:rPr>
        <w:t>. travnja</w:t>
      </w:r>
      <w:r w:rsidRPr="00BE4942" w:rsidR="00856A89">
        <w:rPr>
          <w:rFonts w:cs="Arial"/>
          <w:b w:val="false"/>
          <w:bCs/>
        </w:rPr>
        <w:t xml:space="preserve"> 2026</w:t>
      </w:r>
      <w:r w:rsidRPr="00BE4942">
        <w:rPr>
          <w:rFonts w:cs="Arial"/>
          <w:b w:val="false"/>
          <w:bCs/>
        </w:rPr>
        <w:t xml:space="preserve">. prema kojem dužnik na dan </w:t>
      </w:r>
      <w:r w:rsidR="00642B50">
        <w:rPr>
          <w:rFonts w:cs="Arial"/>
          <w:b w:val="false"/>
          <w:bCs/>
        </w:rPr>
        <w:t>30</w:t>
      </w:r>
      <w:r w:rsidR="008C3108">
        <w:rPr>
          <w:rFonts w:cs="Arial"/>
          <w:b w:val="false"/>
          <w:bCs/>
        </w:rPr>
        <w:t>. travnja</w:t>
      </w:r>
      <w:r w:rsidRPr="00BE4942" w:rsidR="00856A89">
        <w:rPr>
          <w:rFonts w:cs="Arial"/>
          <w:b w:val="false"/>
          <w:bCs/>
        </w:rPr>
        <w:t xml:space="preserve"> 2026</w:t>
      </w:r>
      <w:r w:rsidRPr="00BE4942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="008C3108">
        <w:rPr>
          <w:rFonts w:cs="Arial"/>
          <w:b w:val="false"/>
          <w:bCs/>
        </w:rPr>
        <w:t>16</w:t>
      </w:r>
      <w:r w:rsidR="00642B50">
        <w:rPr>
          <w:rFonts w:cs="Arial"/>
          <w:b w:val="false"/>
          <w:bCs/>
        </w:rPr>
        <w:t>9</w:t>
      </w:r>
      <w:r w:rsidRPr="00BE4942">
        <w:rPr>
          <w:rFonts w:cs="Arial"/>
          <w:b w:val="false"/>
          <w:bCs/>
        </w:rPr>
        <w:t xml:space="preserve"> dana u ukupnom iznosu od </w:t>
      </w:r>
      <w:r w:rsidRPr="00642B50" w:rsidR="00642B50">
        <w:rPr>
          <w:rFonts w:cs="Arial"/>
          <w:b w:val="false"/>
          <w:bCs/>
        </w:rPr>
        <w:t>5.410,95</w:t>
      </w:r>
      <w:r w:rsidR="00642B50">
        <w:rPr>
          <w:rFonts w:cs="Arial"/>
          <w:b w:val="false"/>
          <w:bCs/>
        </w:rPr>
        <w:t xml:space="preserve"> </w:t>
      </w:r>
      <w:r w:rsidRPr="00BE4942">
        <w:rPr>
          <w:rFonts w:cs="Arial"/>
          <w:b w:val="false"/>
          <w:bCs/>
        </w:rPr>
        <w:t>EUR.</w:t>
      </w:r>
    </w:p>
    <w:p w:rsidRPr="00D43869" w:rsidR="00BE4942" w:rsidP="00EC308C" w:rsidRDefault="00BE4942" w14:paraId="2F5F5FC1" w14:textId="77777777">
      <w:pPr>
        <w:pStyle w:val="Bezproreda"/>
        <w:jc w:val="both"/>
        <w:rPr>
          <w:rFonts w:cs="Arial"/>
          <w:b w:val="false"/>
          <w:bCs/>
        </w:rPr>
      </w:pPr>
    </w:p>
    <w:p w:rsidRPr="00D43869" w:rsidR="00D43869" w:rsidP="00EC308C" w:rsidRDefault="008C3108" w14:paraId="59AE8883" w14:textId="0C688B08">
      <w:pPr>
        <w:pStyle w:val="Bezproreda"/>
        <w:jc w:val="both"/>
        <w:rPr>
          <w:rFonts w:cs="Arial"/>
          <w:b w:val="false"/>
          <w:bCs/>
        </w:rPr>
      </w:pPr>
      <w:r w:rsidRPr="00D43869">
        <w:rPr>
          <w:rFonts w:cs="Arial"/>
          <w:b w:val="false"/>
          <w:bCs/>
        </w:rPr>
        <w:tab/>
      </w:r>
      <w:r w:rsidRPr="00D43869" w:rsidR="00677043">
        <w:rPr>
          <w:rFonts w:cs="Arial"/>
          <w:b w:val="false"/>
          <w:bCs/>
        </w:rPr>
        <w:t xml:space="preserve">Utvrđuje se da </w:t>
      </w:r>
      <w:r w:rsidRPr="00D43869" w:rsidR="00642B50">
        <w:rPr>
          <w:rFonts w:cs="Arial"/>
          <w:b w:val="false"/>
          <w:bCs/>
        </w:rPr>
        <w:t xml:space="preserve">je </w:t>
      </w:r>
      <w:r w:rsidRPr="00D43869" w:rsidR="00677043">
        <w:rPr>
          <w:rFonts w:cs="Arial"/>
          <w:b w:val="false"/>
          <w:bCs/>
        </w:rPr>
        <w:t xml:space="preserve">zastupnik dužnika po zakonu </w:t>
      </w:r>
      <w:r w:rsidRPr="00D43869" w:rsidR="00642B50">
        <w:rPr>
          <w:rFonts w:cs="Arial"/>
          <w:b w:val="false"/>
          <w:bCs/>
        </w:rPr>
        <w:t xml:space="preserve">Klaudio Milinovich, Mihotići, Dušana Mavra 1B, </w:t>
      </w:r>
      <w:r w:rsidRPr="00D43869" w:rsidR="00677043">
        <w:rPr>
          <w:rFonts w:cs="Arial"/>
          <w:b w:val="false"/>
          <w:bCs/>
        </w:rPr>
        <w:t>postupio po nalogu suda od 1</w:t>
      </w:r>
      <w:r w:rsidRPr="00D43869" w:rsidR="00642B50">
        <w:rPr>
          <w:rFonts w:cs="Arial"/>
          <w:b w:val="false"/>
          <w:bCs/>
        </w:rPr>
        <w:t>8</w:t>
      </w:r>
      <w:r w:rsidRPr="00D43869" w:rsidR="00677043">
        <w:rPr>
          <w:rFonts w:cs="Arial"/>
          <w:b w:val="false"/>
          <w:bCs/>
        </w:rPr>
        <w:t>. ožujka 2026. i dostavio pisano izviješće o imovini dužnika</w:t>
      </w:r>
      <w:r w:rsidRPr="00D43869" w:rsidR="00D43869">
        <w:rPr>
          <w:rFonts w:cs="Arial"/>
          <w:b w:val="false"/>
          <w:bCs/>
        </w:rPr>
        <w:t>. Naveo je da dužnik nema nikakvih potraživanja prema trećim osobama, nema nepodmirenih obveza prema dobavljačima, ne posjeduj nekretnine niti pokretnine koje bi činile imovinu dužnika i ne raspolaže drugom imovinom. Dalje navodi da jedina postojeća obveza dužnika se odnosi na dug prema Republici Hrvatskoj s osnove doprinosa i poreza na plaću zaposlenika koji je ujedno član društva i zastupnik po zakonu. Dužnik nema drugih zaposlenika.</w:t>
      </w:r>
    </w:p>
    <w:p w:rsidRPr="00D43869" w:rsidR="00D43869" w:rsidP="00EC308C" w:rsidRDefault="00D43869" w14:paraId="063D91E2" w14:textId="77777777">
      <w:pPr>
        <w:pStyle w:val="Bezproreda"/>
        <w:jc w:val="both"/>
        <w:rPr>
          <w:rFonts w:cs="Arial"/>
          <w:b w:val="false"/>
          <w:bCs/>
        </w:rPr>
      </w:pPr>
    </w:p>
    <w:p w:rsidR="00D43869" w:rsidP="00EC308C" w:rsidRDefault="00D43869" w14:paraId="5FD6CE14" w14:textId="05B495EE">
      <w:pPr>
        <w:pStyle w:val="Bezproreda"/>
        <w:jc w:val="both"/>
        <w:rPr>
          <w:rFonts w:cs="Arial"/>
          <w:b w:val="false"/>
          <w:bCs/>
        </w:rPr>
      </w:pPr>
      <w:r w:rsidRPr="00D43869">
        <w:rPr>
          <w:rFonts w:cs="Arial"/>
          <w:b w:val="false"/>
          <w:bCs/>
        </w:rPr>
        <w:tab/>
        <w:t>U očitovanju se dalje navodi da je djelatnost dužnika opremanje namještajem i drugom opremom za poznatog naručitelja, pri čemu se isporuka i naplata robe odvija isključivo po zaprimljenim narudžbama. U očitovanju se navodi da je blokada dužnikovog računa uslijedila zbog značajnih kašnjenja u izvođenju građevi</w:t>
      </w:r>
      <w:r>
        <w:rPr>
          <w:rFonts w:cs="Arial"/>
          <w:b w:val="false"/>
          <w:bCs/>
        </w:rPr>
        <w:t>ns</w:t>
      </w:r>
      <w:r w:rsidRPr="00D43869">
        <w:rPr>
          <w:rFonts w:cs="Arial"/>
          <w:b w:val="false"/>
          <w:bCs/>
        </w:rPr>
        <w:t>kih radova na više objekata za koje dužnik ima aktivne ponude za opremanje turističkih, privatnih i poslovnih prostora.</w:t>
      </w:r>
    </w:p>
    <w:p w:rsidR="00D43869" w:rsidP="00EC308C" w:rsidRDefault="00D43869" w14:paraId="1589A041" w14:textId="77777777">
      <w:pPr>
        <w:pStyle w:val="Bezproreda"/>
        <w:jc w:val="both"/>
        <w:rPr>
          <w:rFonts w:cs="Arial"/>
          <w:b w:val="false"/>
          <w:bCs/>
        </w:rPr>
      </w:pPr>
    </w:p>
    <w:p w:rsidRPr="00D43869" w:rsidR="00D43869" w:rsidP="00EC308C" w:rsidRDefault="00D43869" w14:paraId="2EFA6530" w14:textId="01A043ED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Zastupnik dužnika po zakonu da postoji realna i utemeljena mogućnost realizacije navedenih projekata tijekom mjeseca lipnja i srpnja pa postoji mogućnost otklanjanja stečajnog razloga i podmirenja dugovanja. Stoga predlaže sudu odgodu ročišta kako bi dužnik u najkraćem mogućem roku otklonio stečajni razlog nesposobnost za plaćanje.</w:t>
      </w:r>
    </w:p>
    <w:p w:rsidRPr="00BE4942" w:rsidR="00D43869" w:rsidP="00EC308C" w:rsidRDefault="00D43869" w14:paraId="77E8FC67" w14:textId="77777777">
      <w:pPr>
        <w:pStyle w:val="Bezproreda"/>
        <w:jc w:val="both"/>
        <w:rPr>
          <w:rFonts w:cs="Arial"/>
          <w:b w:val="false"/>
          <w:bCs/>
        </w:rPr>
      </w:pPr>
    </w:p>
    <w:p w:rsidRPr="008B5970" w:rsidR="00EA3A7C" w:rsidP="00EA3A7C" w:rsidRDefault="00EA3A7C" w14:paraId="78E94A5F" w14:textId="1FE136BB">
      <w:pPr>
        <w:pStyle w:val="Bezproreda"/>
        <w:ind w:firstLine="720"/>
        <w:jc w:val="both"/>
        <w:rPr>
          <w:rFonts w:cs="Arial"/>
          <w:b w:val="false"/>
          <w:bCs/>
          <w:iCs/>
        </w:rPr>
      </w:pPr>
      <w:r w:rsidRPr="008B5970">
        <w:rPr>
          <w:rFonts w:cs="Arial"/>
          <w:b w:val="false"/>
          <w:bCs/>
          <w:iCs/>
        </w:rPr>
        <w:t xml:space="preserve">Utvrđuje se da prema Očevidniku neizvršenih osnova za plaćanje </w:t>
      </w:r>
      <w:r w:rsidRPr="008B5970" w:rsidR="00642B50">
        <w:rPr>
          <w:rFonts w:cs="Arial"/>
          <w:b w:val="false"/>
          <w:bCs/>
          <w:iCs/>
        </w:rPr>
        <w:t>14. svibnja</w:t>
      </w:r>
      <w:r w:rsidRPr="008B5970" w:rsidR="00856A89">
        <w:rPr>
          <w:rFonts w:cs="Arial"/>
          <w:b w:val="false"/>
          <w:bCs/>
          <w:iCs/>
        </w:rPr>
        <w:t xml:space="preserve"> 2026</w:t>
      </w:r>
      <w:r w:rsidRPr="008B5970">
        <w:rPr>
          <w:rFonts w:cs="Arial"/>
          <w:b w:val="false"/>
          <w:bCs/>
          <w:iCs/>
        </w:rPr>
        <w:t xml:space="preserve">. dužnik ima neizvršene osnove za plaćanje u ukupnom iznosu od </w:t>
      </w:r>
      <w:r w:rsidRPr="008B5970" w:rsidR="008B5970">
        <w:rPr>
          <w:rFonts w:cs="Arial"/>
          <w:b w:val="false"/>
          <w:bCs/>
          <w:iCs/>
        </w:rPr>
        <w:t>5.419,88</w:t>
      </w:r>
      <w:r w:rsidRPr="008B5970" w:rsidR="00953AAC">
        <w:rPr>
          <w:rFonts w:cs="Arial"/>
          <w:b w:val="false"/>
          <w:bCs/>
          <w:iCs/>
        </w:rPr>
        <w:t xml:space="preserve"> </w:t>
      </w:r>
      <w:r w:rsidRPr="008B5970">
        <w:rPr>
          <w:rFonts w:cs="Arial"/>
          <w:b w:val="false"/>
          <w:bCs/>
          <w:iCs/>
        </w:rPr>
        <w:t>EUR u razdoblju dužem od 60 dana, zbog čega kod dužnika nije otklonjen stečajni razlog nesposobnost za plaćanje.</w:t>
      </w:r>
    </w:p>
    <w:p w:rsidR="009A3C3C" w:rsidP="004359CC" w:rsidRDefault="009A3C3C" w14:paraId="28D727DB" w14:textId="77777777">
      <w:pPr>
        <w:jc w:val="both"/>
        <w:rPr>
          <w:rFonts w:cs="Arial"/>
          <w:b w:val="false"/>
        </w:rPr>
      </w:pPr>
    </w:p>
    <w:p w:rsidRPr="001261F0" w:rsidR="001261F0" w:rsidP="001807C7" w:rsidRDefault="001261F0" w14:paraId="43626F33" w14:textId="77777777">
      <w:pPr>
        <w:ind w:firstLine="708"/>
        <w:jc w:val="both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>Sudac donosi</w:t>
      </w:r>
    </w:p>
    <w:p w:rsidRPr="001261F0" w:rsidR="001261F0" w:rsidP="001807C7" w:rsidRDefault="001261F0" w14:paraId="3250D018" w14:textId="77777777">
      <w:pPr>
        <w:ind w:firstLine="708"/>
        <w:jc w:val="center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 xml:space="preserve">r j e š e n j e </w:t>
      </w:r>
    </w:p>
    <w:p w:rsidRPr="001261F0" w:rsidR="001261F0" w:rsidP="001807C7" w:rsidRDefault="001261F0" w14:paraId="614BF704" w14:textId="77777777">
      <w:pPr>
        <w:ind w:firstLine="708"/>
        <w:jc w:val="center"/>
        <w:rPr>
          <w:rFonts w:cs="Arial"/>
          <w:b w:val="false"/>
          <w:bCs/>
        </w:rPr>
      </w:pPr>
    </w:p>
    <w:p w:rsidRPr="001261F0" w:rsidR="001261F0" w:rsidP="00E66C01" w:rsidRDefault="001261F0" w14:paraId="3A504D8A" w14:textId="67719CAD">
      <w:pPr>
        <w:ind w:firstLine="708"/>
        <w:jc w:val="both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 xml:space="preserve">Prihvaća se prijedlog zastupnika dužnika po zakonu te se današnje ročište odgađa, a slijedeće zakazuje za  </w:t>
      </w:r>
    </w:p>
    <w:p w:rsidRPr="001261F0" w:rsidR="001261F0" w:rsidP="001807C7" w:rsidRDefault="001261F0" w14:paraId="35BB6EFD" w14:textId="77777777">
      <w:pPr>
        <w:ind w:firstLine="708"/>
        <w:rPr>
          <w:rFonts w:cs="Arial"/>
          <w:b w:val="false"/>
          <w:bCs/>
        </w:rPr>
      </w:pPr>
    </w:p>
    <w:p w:rsidRPr="001261F0" w:rsidR="001261F0" w:rsidP="00E66C01" w:rsidRDefault="001261F0" w14:paraId="729DC12A" w14:textId="5A2A1591">
      <w:pPr>
        <w:ind w:left="2160" w:firstLine="720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 xml:space="preserve">         30. lipnja 2026. u 09:00 </w:t>
      </w:r>
    </w:p>
    <w:p w:rsidRPr="001261F0" w:rsidR="001261F0" w:rsidP="001807C7" w:rsidRDefault="001261F0" w14:paraId="29085F9F" w14:textId="77777777">
      <w:pPr>
        <w:jc w:val="center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 xml:space="preserve">   kod Trgovačkog suda u Rijeci </w:t>
      </w:r>
    </w:p>
    <w:p w:rsidRPr="001261F0" w:rsidR="001261F0" w:rsidP="001807C7" w:rsidRDefault="001261F0" w14:paraId="414917E0" w14:textId="77777777">
      <w:pPr>
        <w:jc w:val="center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>Zadarska ulica 1 i 3</w:t>
      </w:r>
    </w:p>
    <w:p w:rsidRPr="001261F0" w:rsidR="001261F0" w:rsidP="001807C7" w:rsidRDefault="001261F0" w14:paraId="2C25C04C" w14:textId="77777777">
      <w:pPr>
        <w:jc w:val="center"/>
        <w:rPr>
          <w:rFonts w:cs="Arial"/>
          <w:b w:val="false"/>
          <w:bCs/>
        </w:rPr>
      </w:pPr>
      <w:r w:rsidRPr="001261F0">
        <w:rPr>
          <w:rFonts w:cs="Arial"/>
          <w:b w:val="false"/>
          <w:bCs/>
        </w:rPr>
        <w:t>I. kat, sudnica broj 2</w:t>
      </w:r>
    </w:p>
    <w:p w:rsidRPr="001261F0" w:rsidR="001261F0" w:rsidP="001807C7" w:rsidRDefault="001261F0" w14:paraId="3F4EE7DF" w14:textId="77777777">
      <w:pPr>
        <w:rPr>
          <w:rFonts w:cs="Arial"/>
          <w:b w:val="false"/>
          <w:bCs/>
        </w:rPr>
      </w:pPr>
    </w:p>
    <w:p w:rsidRPr="001261F0" w:rsidR="001261F0" w:rsidP="00E66C01" w:rsidRDefault="008B5970" w14:paraId="51221BB2" w14:textId="631DCF25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što prisutni zastupnik dužnika po zakonu prima na znanje i smatra se da je uredno pozvan, a predlagatelj se poziva </w:t>
      </w:r>
      <w:r w:rsidRPr="001261F0" w:rsidR="001261F0">
        <w:rPr>
          <w:rFonts w:cs="Arial"/>
          <w:b w:val="false"/>
          <w:bCs/>
        </w:rPr>
        <w:t>objavom ovog poziva na mrežnoj stranici e-Oglasne ploče sud</w:t>
      </w:r>
      <w:r>
        <w:rPr>
          <w:rFonts w:cs="Arial"/>
          <w:b w:val="false"/>
          <w:bCs/>
        </w:rPr>
        <w:t>ova</w:t>
      </w:r>
      <w:r w:rsidRPr="001261F0" w:rsidR="001261F0">
        <w:rPr>
          <w:rFonts w:cs="Arial"/>
          <w:b w:val="false"/>
          <w:bCs/>
        </w:rPr>
        <w:t>.</w:t>
      </w:r>
    </w:p>
    <w:p w:rsidRPr="001261F0" w:rsidR="00953AAC" w:rsidP="00953AAC" w:rsidRDefault="00953AAC" w14:paraId="235AA5D5" w14:textId="38C6F2EE">
      <w:pPr>
        <w:pStyle w:val="Odlomakpopisa"/>
        <w:ind w:left="0"/>
        <w:jc w:val="both"/>
        <w:rPr>
          <w:rFonts w:cs="Arial"/>
          <w:b w:val="false"/>
          <w:bCs/>
        </w:rPr>
      </w:pPr>
    </w:p>
    <w:p w:rsidR="00953AAC" w:rsidP="00953AAC" w:rsidRDefault="00953AAC" w14:paraId="6466041F" w14:textId="77777777">
      <w:pPr>
        <w:pStyle w:val="Odlomakpopisa"/>
        <w:ind w:left="0"/>
        <w:jc w:val="both"/>
        <w:rPr>
          <w:rFonts w:cs="Arial"/>
          <w:b w:val="false"/>
          <w:bCs/>
        </w:rPr>
      </w:pPr>
    </w:p>
    <w:p w:rsidRPr="00BE4942" w:rsidR="007B31B2" w:rsidP="00953AAC" w:rsidRDefault="007B31B2" w14:paraId="05EBBFB3" w14:textId="77603519">
      <w:pPr>
        <w:pStyle w:val="Odlomakpopisa"/>
        <w:ind w:left="0"/>
        <w:jc w:val="center"/>
        <w:rPr>
          <w:rFonts w:cs="Arial"/>
          <w:b w:val="false"/>
          <w:bCs/>
        </w:rPr>
      </w:pPr>
      <w:r w:rsidRPr="00BE4942">
        <w:rPr>
          <w:rFonts w:cs="Arial"/>
          <w:b w:val="false"/>
          <w:bCs/>
        </w:rPr>
        <w:t>Dovršeno u</w:t>
      </w:r>
      <w:r w:rsidRPr="00BE4942" w:rsidR="00034B53">
        <w:rPr>
          <w:rFonts w:cs="Arial"/>
          <w:b w:val="false"/>
          <w:bCs/>
        </w:rPr>
        <w:t xml:space="preserve"> </w:t>
      </w:r>
      <w:r w:rsidRPr="00BE4942" w:rsidR="00897BDF">
        <w:rPr>
          <w:rFonts w:cs="Arial"/>
          <w:b w:val="false"/>
          <w:bCs/>
        </w:rPr>
        <w:t>9</w:t>
      </w:r>
      <w:r w:rsidRPr="00BE4942" w:rsidR="009F77AF">
        <w:rPr>
          <w:rFonts w:cs="Arial"/>
          <w:b w:val="false"/>
          <w:bCs/>
        </w:rPr>
        <w:t>:</w:t>
      </w:r>
      <w:r w:rsidR="008B5970">
        <w:rPr>
          <w:rFonts w:cs="Arial"/>
          <w:b w:val="false"/>
          <w:bCs/>
        </w:rPr>
        <w:t>20</w:t>
      </w:r>
    </w:p>
    <w:p w:rsidRPr="00BE4942" w:rsidR="006E7EE2" w:rsidP="005B7AC9" w:rsidRDefault="006E7EE2" w14:paraId="4025D74C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E4942" w:rsidR="00175C52" w:rsidP="005B7AC9" w:rsidRDefault="007B31B2" w14:paraId="06C14AF7" w14:textId="43BF12B5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 xml:space="preserve"> </w:t>
      </w:r>
      <w:r w:rsidRPr="00BE4942">
        <w:rPr>
          <w:rFonts w:cs="Arial"/>
          <w:b w:val="false"/>
        </w:rPr>
        <w:tab/>
      </w:r>
      <w:r w:rsidRPr="00BE4942" w:rsidR="00D95C4F">
        <w:rPr>
          <w:rFonts w:cs="Arial"/>
          <w:b w:val="false"/>
        </w:rPr>
        <w:t xml:space="preserve">  </w:t>
      </w:r>
      <w:r w:rsidRPr="00BE4942">
        <w:rPr>
          <w:rFonts w:cs="Arial"/>
          <w:b w:val="false"/>
        </w:rPr>
        <w:tab/>
        <w:t xml:space="preserve">      </w:t>
      </w:r>
      <w:r w:rsidRPr="00BE4942" w:rsidR="00FC145F">
        <w:rPr>
          <w:rFonts w:cs="Arial"/>
          <w:b w:val="false"/>
        </w:rPr>
        <w:t xml:space="preserve">                     </w:t>
      </w:r>
      <w:r w:rsidRPr="00BE4942">
        <w:rPr>
          <w:rFonts w:cs="Arial"/>
          <w:b w:val="false"/>
        </w:rPr>
        <w:t xml:space="preserve"> </w:t>
      </w:r>
      <w:r w:rsidRPr="00BE4942" w:rsidR="001471E3">
        <w:rPr>
          <w:rFonts w:cs="Arial"/>
          <w:b w:val="false"/>
        </w:rPr>
        <w:t xml:space="preserve">        </w:t>
      </w:r>
      <w:r w:rsidRPr="00BE4942" w:rsidR="00D7080F">
        <w:rPr>
          <w:rFonts w:cs="Arial"/>
          <w:b w:val="false"/>
        </w:rPr>
        <w:t>Sutkinja</w:t>
      </w:r>
      <w:r w:rsidRPr="00BE4942" w:rsidR="005B7AC9">
        <w:rPr>
          <w:rFonts w:cs="Arial"/>
          <w:b w:val="false"/>
        </w:rPr>
        <w:t xml:space="preserve">           </w:t>
      </w:r>
      <w:r w:rsidRPr="00BE4942" w:rsidR="00643DC3">
        <w:rPr>
          <w:rFonts w:cs="Arial"/>
          <w:b w:val="false"/>
        </w:rPr>
        <w:t xml:space="preserve"> </w:t>
      </w:r>
      <w:r w:rsidRPr="00BE4942" w:rsidR="007B32C7">
        <w:rPr>
          <w:rFonts w:cs="Arial"/>
          <w:b w:val="false"/>
        </w:rPr>
        <w:t xml:space="preserve"> </w:t>
      </w:r>
      <w:r w:rsidRPr="00BE4942" w:rsidR="002D5A1F">
        <w:rPr>
          <w:rFonts w:cs="Arial"/>
          <w:b w:val="false"/>
        </w:rPr>
        <w:tab/>
      </w:r>
      <w:r w:rsidR="008B5970">
        <w:rPr>
          <w:rFonts w:cs="Arial"/>
          <w:b w:val="false"/>
        </w:rPr>
        <w:t>Zastupnik dužnika po zakonu</w:t>
      </w:r>
    </w:p>
    <w:p w:rsidRPr="00BE4942" w:rsidR="00380B68" w:rsidP="005B7AC9" w:rsidRDefault="00380B68" w14:paraId="40659CBA" w14:textId="77777777">
      <w:pPr>
        <w:jc w:val="both"/>
        <w:rPr>
          <w:rFonts w:cs="Arial"/>
          <w:b w:val="false"/>
        </w:rPr>
      </w:pPr>
    </w:p>
    <w:p w:rsidRPr="00BE4942" w:rsidR="00B55AFA" w:rsidP="005B7AC9" w:rsidRDefault="00B55AFA" w14:paraId="153A71DA" w14:textId="77777777">
      <w:pPr>
        <w:jc w:val="both"/>
        <w:rPr>
          <w:rFonts w:cs="Arial"/>
          <w:b w:val="false"/>
        </w:rPr>
      </w:pPr>
    </w:p>
    <w:p w:rsidRPr="00BE4942" w:rsidR="00222484" w:rsidP="005B7AC9" w:rsidRDefault="00222484" w14:paraId="7E2E6958" w14:textId="77777777">
      <w:pPr>
        <w:jc w:val="both"/>
        <w:rPr>
          <w:rFonts w:cs="Arial"/>
          <w:b w:val="false"/>
        </w:rPr>
      </w:pPr>
    </w:p>
    <w:p w:rsidRPr="00BE4942" w:rsidR="006670E7" w:rsidP="005B7AC9" w:rsidRDefault="006670E7" w14:paraId="558C5B2A" w14:textId="77777777">
      <w:pPr>
        <w:jc w:val="both"/>
        <w:rPr>
          <w:rFonts w:cs="Arial"/>
          <w:b w:val="false"/>
        </w:rPr>
      </w:pPr>
    </w:p>
    <w:p w:rsidRPr="00BE4942" w:rsidR="00E72AD8" w:rsidP="00A351CE" w:rsidRDefault="007B31B2" w14:paraId="04924064" w14:textId="77777777">
      <w:pPr>
        <w:jc w:val="both"/>
        <w:rPr>
          <w:rFonts w:cs="Arial"/>
          <w:b w:val="false"/>
        </w:rPr>
      </w:pPr>
      <w:r w:rsidRPr="00BE4942">
        <w:rPr>
          <w:rFonts w:cs="Arial"/>
          <w:b w:val="false"/>
        </w:rPr>
        <w:tab/>
      </w:r>
      <w:r w:rsidRPr="00BE4942">
        <w:rPr>
          <w:rFonts w:cs="Arial"/>
          <w:b w:val="false"/>
        </w:rPr>
        <w:tab/>
      </w:r>
      <w:r w:rsidRPr="00BE4942">
        <w:rPr>
          <w:rFonts w:cs="Arial"/>
          <w:b w:val="false"/>
        </w:rPr>
        <w:tab/>
      </w:r>
      <w:r w:rsidRPr="00BE4942">
        <w:rPr>
          <w:rFonts w:cs="Arial"/>
          <w:b w:val="false"/>
        </w:rPr>
        <w:tab/>
        <w:t xml:space="preserve">            </w:t>
      </w:r>
      <w:r w:rsidRPr="00BE4942" w:rsidR="001471E3">
        <w:rPr>
          <w:rFonts w:cs="Arial"/>
          <w:b w:val="false"/>
        </w:rPr>
        <w:t xml:space="preserve">  </w:t>
      </w:r>
      <w:r w:rsidRPr="00BE4942">
        <w:rPr>
          <w:rFonts w:cs="Arial"/>
          <w:b w:val="false"/>
        </w:rPr>
        <w:t xml:space="preserve">Zapisničar </w:t>
      </w:r>
      <w:r w:rsidRPr="00BE4942">
        <w:rPr>
          <w:rFonts w:cs="Arial"/>
          <w:b w:val="false"/>
        </w:rPr>
        <w:tab/>
        <w:t xml:space="preserve">         </w:t>
      </w:r>
      <w:r w:rsidRPr="00BE4942" w:rsidR="00CA5F98">
        <w:rPr>
          <w:rFonts w:cs="Arial"/>
          <w:b w:val="false"/>
        </w:rPr>
        <w:t xml:space="preserve"> </w:t>
      </w:r>
      <w:r w:rsidRPr="00BE4942" w:rsidR="00127B73">
        <w:rPr>
          <w:rFonts w:cs="Arial"/>
          <w:b w:val="false"/>
        </w:rPr>
        <w:tab/>
        <w:t xml:space="preserve">    </w:t>
      </w:r>
      <w:r w:rsidRPr="00BE4942" w:rsidR="00763F5D">
        <w:rPr>
          <w:rFonts w:cs="Arial"/>
          <w:b w:val="false"/>
        </w:rPr>
        <w:t xml:space="preserve"> </w:t>
      </w:r>
      <w:r w:rsidRPr="00BE4942" w:rsidR="00E72AD8">
        <w:rPr>
          <w:rFonts w:cs="Arial"/>
          <w:b w:val="false"/>
        </w:rPr>
        <w:t xml:space="preserve">   </w:t>
      </w:r>
    </w:p>
    <w:sectPr w:rsidRPr="00BE4942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4202D839" w14:textId="77777777">
      <w:r>
        <w:separator/>
      </w:r>
    </w:p>
  </w:endnote>
  <w:endnote w:type="continuationSeparator" w:id="0">
    <w:p w:rsidR="00262DF1" w:rsidRDefault="00262DF1" w14:paraId="318D19E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A518130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33D5D851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4A73CE8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57217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7ED881CB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5DD8BF92" w14:textId="77777777">
      <w:r>
        <w:separator/>
      </w:r>
    </w:p>
  </w:footnote>
  <w:footnote w:type="continuationSeparator" w:id="0">
    <w:p w:rsidR="00262DF1" w:rsidRDefault="00262DF1" w14:paraId="5553BE7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39DB2D06" w14:textId="00FFDF15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C3108">
      <w:rPr>
        <w:rFonts w:cs="Arial"/>
        <w:b w:val="false"/>
      </w:rPr>
      <w:t>12</w:t>
    </w:r>
    <w:r w:rsidR="00642B50">
      <w:rPr>
        <w:rFonts w:cs="Arial"/>
        <w:b w:val="false"/>
      </w:rPr>
      <w:t>9</w:t>
    </w:r>
    <w:r w:rsidR="00155303">
      <w:rPr>
        <w:rFonts w:cs="Arial"/>
        <w:b w:val="false"/>
      </w:rPr>
      <w:t>/202</w:t>
    </w:r>
    <w:r w:rsidR="008C3108">
      <w:rPr>
        <w:rFonts w:cs="Arial"/>
        <w:b w:val="false"/>
      </w:rPr>
      <w:t>6</w:t>
    </w:r>
    <w:r w:rsidR="004D4037">
      <w:rPr>
        <w:rFonts w:cs="Arial"/>
        <w:b w:val="false"/>
      </w:rPr>
      <w:t>-</w:t>
    </w:r>
    <w:r w:rsidR="00642B50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B6B2F8B"/>
    <w:multiLevelType w:val="hybridMultilevel"/>
    <w:tmpl w:val="2B688940"/>
    <w:lvl w:ilvl="0" w:tplc="B9A44CD6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2"/>
  </w:num>
  <w:num w:numId="10">
    <w:abstractNumId w:val="27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3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19"/>
  </w:num>
  <w:num w:numId="36">
    <w:abstractNumId w:val="16"/>
  </w:num>
  <w:num w:numId="37">
    <w:abstractNumId w:val="22"/>
  </w:num>
  <w:num w:numId="38">
    <w:abstractNumId w:val="14"/>
  </w:num>
  <w:num w:numId="39">
    <w:abstractNumId w:val="35"/>
  </w:num>
  <w:num w:numId="40">
    <w:abstractNumId w:val="15"/>
  </w:num>
  <w:num w:numId="41">
    <w:abstractNumId w:val="20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538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28B"/>
    <w:rsid w:val="00001C5B"/>
    <w:rsid w:val="00006383"/>
    <w:rsid w:val="000066E0"/>
    <w:rsid w:val="00007956"/>
    <w:rsid w:val="00007EE4"/>
    <w:rsid w:val="00011BC6"/>
    <w:rsid w:val="00011F51"/>
    <w:rsid w:val="000136D2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1F0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5FE0"/>
    <w:rsid w:val="00191509"/>
    <w:rsid w:val="00192D3F"/>
    <w:rsid w:val="0019322D"/>
    <w:rsid w:val="001944BE"/>
    <w:rsid w:val="0019459E"/>
    <w:rsid w:val="001952BB"/>
    <w:rsid w:val="00195861"/>
    <w:rsid w:val="00195B8A"/>
    <w:rsid w:val="00195C6A"/>
    <w:rsid w:val="00197A5B"/>
    <w:rsid w:val="001A2FBE"/>
    <w:rsid w:val="001A37E9"/>
    <w:rsid w:val="001A3E8B"/>
    <w:rsid w:val="001A6028"/>
    <w:rsid w:val="001A61FA"/>
    <w:rsid w:val="001A6A07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5679F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5B24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2BA6"/>
    <w:rsid w:val="003242DE"/>
    <w:rsid w:val="00325F53"/>
    <w:rsid w:val="00326348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0B6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2A1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3BF"/>
    <w:rsid w:val="0043597D"/>
    <w:rsid w:val="004359CC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089"/>
    <w:rsid w:val="00473D02"/>
    <w:rsid w:val="00476041"/>
    <w:rsid w:val="00477F2B"/>
    <w:rsid w:val="0048033C"/>
    <w:rsid w:val="00481AC8"/>
    <w:rsid w:val="00481E2D"/>
    <w:rsid w:val="0048256A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B7177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539"/>
    <w:rsid w:val="004F4757"/>
    <w:rsid w:val="00501235"/>
    <w:rsid w:val="00505416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7E8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22FD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A8D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2B50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0E7"/>
    <w:rsid w:val="0066716F"/>
    <w:rsid w:val="00667238"/>
    <w:rsid w:val="00670DBA"/>
    <w:rsid w:val="00673550"/>
    <w:rsid w:val="00674533"/>
    <w:rsid w:val="00674A8C"/>
    <w:rsid w:val="00676FAF"/>
    <w:rsid w:val="00677043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5699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452"/>
    <w:rsid w:val="00773E86"/>
    <w:rsid w:val="007751BA"/>
    <w:rsid w:val="00775B52"/>
    <w:rsid w:val="00777F37"/>
    <w:rsid w:val="00780DC0"/>
    <w:rsid w:val="00782970"/>
    <w:rsid w:val="007852B3"/>
    <w:rsid w:val="007906EF"/>
    <w:rsid w:val="007921C5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5793"/>
    <w:rsid w:val="007D6806"/>
    <w:rsid w:val="007E07A2"/>
    <w:rsid w:val="007E4088"/>
    <w:rsid w:val="007F1706"/>
    <w:rsid w:val="007F1FA2"/>
    <w:rsid w:val="007F226E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434"/>
    <w:rsid w:val="00806651"/>
    <w:rsid w:val="008076AD"/>
    <w:rsid w:val="0080775E"/>
    <w:rsid w:val="008122C5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A89"/>
    <w:rsid w:val="00856EC6"/>
    <w:rsid w:val="00857894"/>
    <w:rsid w:val="00857CDA"/>
    <w:rsid w:val="00857E69"/>
    <w:rsid w:val="00857FBF"/>
    <w:rsid w:val="00865A35"/>
    <w:rsid w:val="0086741A"/>
    <w:rsid w:val="0087328F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16EE"/>
    <w:rsid w:val="008B1CAE"/>
    <w:rsid w:val="008B3090"/>
    <w:rsid w:val="008B5970"/>
    <w:rsid w:val="008B67FA"/>
    <w:rsid w:val="008B7468"/>
    <w:rsid w:val="008B7987"/>
    <w:rsid w:val="008C310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22D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270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AAC"/>
    <w:rsid w:val="00953CF4"/>
    <w:rsid w:val="00962538"/>
    <w:rsid w:val="0096287E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39D2"/>
    <w:rsid w:val="009A3C3C"/>
    <w:rsid w:val="009A7231"/>
    <w:rsid w:val="009A7BDC"/>
    <w:rsid w:val="009A7BE2"/>
    <w:rsid w:val="009B1CCD"/>
    <w:rsid w:val="009B211B"/>
    <w:rsid w:val="009B41F1"/>
    <w:rsid w:val="009B4622"/>
    <w:rsid w:val="009B7B48"/>
    <w:rsid w:val="009C0041"/>
    <w:rsid w:val="009C1EC8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3FF"/>
    <w:rsid w:val="009F1AE2"/>
    <w:rsid w:val="009F31DD"/>
    <w:rsid w:val="009F5C79"/>
    <w:rsid w:val="009F5C92"/>
    <w:rsid w:val="009F6558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57B48"/>
    <w:rsid w:val="00A606D9"/>
    <w:rsid w:val="00A61640"/>
    <w:rsid w:val="00A61F89"/>
    <w:rsid w:val="00A63B90"/>
    <w:rsid w:val="00A64E73"/>
    <w:rsid w:val="00A66037"/>
    <w:rsid w:val="00A662AC"/>
    <w:rsid w:val="00A66FA8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1207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D56"/>
    <w:rsid w:val="00B36F91"/>
    <w:rsid w:val="00B42D3E"/>
    <w:rsid w:val="00B43DD8"/>
    <w:rsid w:val="00B45F67"/>
    <w:rsid w:val="00B468D0"/>
    <w:rsid w:val="00B46CEE"/>
    <w:rsid w:val="00B5162B"/>
    <w:rsid w:val="00B51980"/>
    <w:rsid w:val="00B53528"/>
    <w:rsid w:val="00B53FA3"/>
    <w:rsid w:val="00B53FF4"/>
    <w:rsid w:val="00B54A4A"/>
    <w:rsid w:val="00B55AFA"/>
    <w:rsid w:val="00B566F3"/>
    <w:rsid w:val="00B57B57"/>
    <w:rsid w:val="00B61928"/>
    <w:rsid w:val="00B62A5A"/>
    <w:rsid w:val="00B63B22"/>
    <w:rsid w:val="00B65A2F"/>
    <w:rsid w:val="00B6760D"/>
    <w:rsid w:val="00B70EBD"/>
    <w:rsid w:val="00B7110F"/>
    <w:rsid w:val="00B71F8A"/>
    <w:rsid w:val="00B73E39"/>
    <w:rsid w:val="00B7731F"/>
    <w:rsid w:val="00B77325"/>
    <w:rsid w:val="00B82A55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0EF3"/>
    <w:rsid w:val="00BD6832"/>
    <w:rsid w:val="00BD7149"/>
    <w:rsid w:val="00BE0AB7"/>
    <w:rsid w:val="00BE21CC"/>
    <w:rsid w:val="00BE28C3"/>
    <w:rsid w:val="00BE3077"/>
    <w:rsid w:val="00BE38A8"/>
    <w:rsid w:val="00BE3984"/>
    <w:rsid w:val="00BE4942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4CDC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13A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441D"/>
    <w:rsid w:val="00D35925"/>
    <w:rsid w:val="00D3693E"/>
    <w:rsid w:val="00D36997"/>
    <w:rsid w:val="00D42182"/>
    <w:rsid w:val="00D428F6"/>
    <w:rsid w:val="00D43869"/>
    <w:rsid w:val="00D43950"/>
    <w:rsid w:val="00D43F42"/>
    <w:rsid w:val="00D4478C"/>
    <w:rsid w:val="00D4547D"/>
    <w:rsid w:val="00D50B46"/>
    <w:rsid w:val="00D52A0E"/>
    <w:rsid w:val="00D52F39"/>
    <w:rsid w:val="00D53B07"/>
    <w:rsid w:val="00D57217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1393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C50E7"/>
    <w:rsid w:val="00DD113C"/>
    <w:rsid w:val="00DD259F"/>
    <w:rsid w:val="00DD6D44"/>
    <w:rsid w:val="00DE02A0"/>
    <w:rsid w:val="00DE02A7"/>
    <w:rsid w:val="00DE0FCC"/>
    <w:rsid w:val="00DE1769"/>
    <w:rsid w:val="00DE2CF9"/>
    <w:rsid w:val="00DE400E"/>
    <w:rsid w:val="00DE55B0"/>
    <w:rsid w:val="00DE58FD"/>
    <w:rsid w:val="00DE59D0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B9B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744E2"/>
    <w:rsid w:val="00E75555"/>
    <w:rsid w:val="00E8018D"/>
    <w:rsid w:val="00E82071"/>
    <w:rsid w:val="00E821C3"/>
    <w:rsid w:val="00E8442A"/>
    <w:rsid w:val="00E85158"/>
    <w:rsid w:val="00E85890"/>
    <w:rsid w:val="00E90E51"/>
    <w:rsid w:val="00E92643"/>
    <w:rsid w:val="00E93305"/>
    <w:rsid w:val="00E93571"/>
    <w:rsid w:val="00E9395F"/>
    <w:rsid w:val="00E94A79"/>
    <w:rsid w:val="00E96B20"/>
    <w:rsid w:val="00E96CC2"/>
    <w:rsid w:val="00E96EF3"/>
    <w:rsid w:val="00EA02AD"/>
    <w:rsid w:val="00EA3A7C"/>
    <w:rsid w:val="00EA4B29"/>
    <w:rsid w:val="00EA51D6"/>
    <w:rsid w:val="00EA714A"/>
    <w:rsid w:val="00EB0397"/>
    <w:rsid w:val="00EB0798"/>
    <w:rsid w:val="00EB3040"/>
    <w:rsid w:val="00EB4FC4"/>
    <w:rsid w:val="00EB6192"/>
    <w:rsid w:val="00EC1550"/>
    <w:rsid w:val="00EC1EC5"/>
    <w:rsid w:val="00EC308C"/>
    <w:rsid w:val="00EC628F"/>
    <w:rsid w:val="00EC696B"/>
    <w:rsid w:val="00EC7FF3"/>
    <w:rsid w:val="00ED31AF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2DD"/>
    <w:rsid w:val="00FD24B3"/>
    <w:rsid w:val="00FD4963"/>
    <w:rsid w:val="00FD73F7"/>
    <w:rsid w:val="00FD74BB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8625" v:ext="edit"/>
    <o:shapelayout v:ext="edit">
      <o:idmap data="1" v:ext="edit"/>
    </o:shapelayout>
  </w:shapeDefaults>
  <w:decimalSymbol w:val=","/>
  <w:listSeparator w:val=";"/>
  <w14:docId w14:val="082C1765"/>
  <w15:docId w15:val="{9F988834-6D7D-4F9A-AFCE-B26A76608B7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rmal Table" w:semiHidden="true" w:unhideWhenUsed="true"/>
    <w:lsdException w:name="No List" w:uiPriority="99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2019.</izvorni_sadrzaj>
    <derivirana_varijabla naziv="DomainObject.StvarniPocetakDatum_1">13. veljače 2019.</derivirana_varijabla>
  </DomainObject.StvarniPocetakDatum>
  <DomainObject.StvarniZavrsetakDatum>
    <izvorni_sadrzaj>13. veljače 2019.</izvorni_sadrzaj>
    <derivirana_varijabla naziv="DomainObject.StvarniZavrsetakDatum_1">13. veljače 2019.</derivirana_varijabla>
  </DomainObject.StvarniZavrsetakDatum>
  <DomainObject.PlaniraniZavrsetakDatum>
    <izvorni_sadrzaj>13. veljače 2019.</izvorni_sadrzaj>
    <derivirana_varijabla naziv="DomainObject.PlaniraniZavrsetakDatum_1">13. veljače 2019.</derivirana_varijabla>
  </DomainObject.PlaniraniZavrsetakDatum>
  <DomainObject.PlaniraniPocetakDatum>
    <izvorni_sadrzaj>13. veljače 2019.</izvorni_sadrzaj>
    <derivirana_varijabla naziv="DomainObject.PlaniraniPocetakDatum_1">13.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St-538/2018-15</izvorni_sadrzaj>
    <derivirana_varijabla naziv="DomainObject.Zapisnik.Oznaka_1">St-538/2018-15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COLOR j.d.o.o.</izvorni_sadrzaj>
    <derivirana_varijabla naziv="DomainObject.Predmet.ProtustrankaFormated_1">  KIKI COLOR j.d.o.o.</derivirana_varijabla>
  </DomainObject.Predmet.ProtustrankaFormated>
  <DomainObject.Predmet.ProtustrankaFormatedOIB>
    <izvorni_sadrzaj>  KIKI COLOR j.d.o.o., OIB 11563732326</izvorni_sadrzaj>
    <derivirana_varijabla naziv="DomainObject.Predmet.ProtustrankaFormatedOIB_1">  KIKI COLOR j.d.o.o., OIB 11563732326</derivirana_varijabla>
  </DomainObject.Predmet.ProtustrankaFormatedOIB>
  <DomainObject.Predmet.ProtustrankaFormatedWithAdress>
    <izvorni_sadrzaj> KIKI COLOR j.d.o.o., Rubeši 104a, 51215 Kastav</izvorni_sadrzaj>
    <derivirana_varijabla naziv="DomainObject.Predmet.ProtustrankaFormatedWithAdress_1"> KIKI COLOR j.d.o.o., Rubeši 104a, 51215 Kastav</derivirana_varijabla>
  </DomainObject.Predmet.ProtustrankaFormatedWithAdress>
  <DomainObject.Predmet.ProtustrankaFormatedWithAdressOIB>
    <izvorni_sadrzaj> KIKI COLOR j.d.o.o., OIB 11563732326, Rubeši 104a, 51215 Kastav</izvorni_sadrzaj>
    <derivirana_varijabla naziv="DomainObject.Predmet.ProtustrankaFormatedWithAdressOIB_1"> KIKI COLOR j.d.o.o., OIB 11563732326, Rubeši 104a, 51215 Kastav</derivirana_varijabla>
  </DomainObject.Predmet.ProtustrankaFormatedWithAdressOIB>
  <DomainObject.Predmet.ProtustrankaWithAdress>
    <izvorni_sadrzaj>KIKI COLOR j.d.o.o. Rubeši 104a, 51215 Kastav</izvorni_sadrzaj>
    <derivirana_varijabla naziv="DomainObject.Predmet.ProtustrankaWithAdress_1">KIKI COLOR j.d.o.o. Rubeši 104a, 51215 Kastav</derivirana_varijabla>
  </DomainObject.Predmet.ProtustrankaWithAdress>
  <DomainObject.Predmet.ProtustrankaWithAdressOIB>
    <izvorni_sadrzaj>KIKI COLOR j.d.o.o., OIB 11563732326, Rubeši 104a, 51215 Kastav</izvorni_sadrzaj>
    <derivirana_varijabla naziv="DomainObject.Predmet.ProtustrankaWithAdressOIB_1">KIKI COLOR j.d.o.o., OIB 11563732326, Rubeši 104a, 51215 Kastav</derivirana_varijabla>
  </DomainObject.Predmet.ProtustrankaWithAdressOIB>
  <DomainObject.Predmet.ProtustrankaNazivFormated>
    <izvorni_sadrzaj>KIKI COLOR j.d.o.o.</izvorni_sadrzaj>
    <derivirana_varijabla naziv="DomainObject.Predmet.ProtustrankaNazivFormated_1">KIKI COLOR j.d.o.o.</derivirana_varijabla>
  </DomainObject.Predmet.ProtustrankaNazivFormated>
  <DomainObject.Predmet.ProtustrankaNazivFormatedOIB>
    <izvorni_sadrzaj>KIKI COLOR j.d.o.o., OIB 11563732326</izvorni_sadrzaj>
    <derivirana_varijabla naziv="DomainObject.Predmet.ProtustrankaNazivFormatedOIB_1">KIKI COLOR j.d.o.o., OIB 11563732326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KIKI COLOR j.d.o.o.</item>
    </izvorni_sadrzaj>
    <derivirana_varijabla naziv="DomainObject.Predmet.ProtuStrankaListFormated_1">
      <item>KIKI COLOR j.d.o.o.</item>
    </derivirana_varijabla>
  </DomainObject.Predmet.ProtuStrankaListFormated>
  <DomainObject.Predmet.ProtuStrankaListFormatedOIB>
    <izvorni_sadrzaj>
      <item>KIKI COLOR j.d.o.o., OIB 11563732326</item>
    </izvorni_sadrzaj>
    <derivirana_varijabla naziv="DomainObject.Predmet.ProtuStrankaListFormatedOIB_1">
      <item>KIKI COLOR j.d.o.o., OIB 11563732326</item>
    </derivirana_varijabla>
  </DomainObject.Predmet.ProtuStrankaListFormatedOIB>
  <DomainObject.Predmet.ProtuStrankaListFormatedWithAdress>
    <izvorni_sadrzaj>
      <item>KIKI COLOR j.d.o.o., Rubeši 104a, 51215 Kastav</item>
    </izvorni_sadrzaj>
    <derivirana_varijabla naziv="DomainObject.Predmet.ProtuStrankaListFormatedWithAdress_1">
      <item>KIKI COLOR j.d.o.o., Rubeši 104a, 51215 Kastav</item>
    </derivirana_varijabla>
  </DomainObject.Predmet.ProtuStrankaListFormatedWithAdress>
  <DomainObject.Predmet.ProtuStrankaListFormatedWithAdressOIB>
    <izvorni_sadrzaj>
      <item>KIKI COLOR j.d.o.o., OIB 11563732326, Rubeši 104a, 51215 Kastav</item>
    </izvorni_sadrzaj>
    <derivirana_varijabla naziv="DomainObject.Predmet.ProtuStrankaListFormatedWithAdressOIB_1">
      <item>KIKI COLOR j.d.o.o., OIB 11563732326, Rubeši 104a, 51215 Kastav</item>
    </derivirana_varijabla>
  </DomainObject.Predmet.ProtuStrankaListFormatedWithAdressOIB>
  <DomainObject.Predmet.ProtuStrankaListNazivFormated>
    <izvorni_sadrzaj>
      <item>KIKI COLOR j.d.o.o.</item>
    </izvorni_sadrzaj>
    <derivirana_varijabla naziv="DomainObject.Predmet.ProtuStrankaListNazivFormated_1">
      <item>KIKI COLOR j.d.o.o.</item>
    </derivirana_varijabla>
  </DomainObject.Predmet.ProtuStrankaListNazivFormated>
  <DomainObject.Predmet.ProtuStrankaListNazivFormatedOIB>
    <izvorni_sadrzaj>
      <item>KIKI COLOR j.d.o.o., OIB 11563732326</item>
    </izvorni_sadrzaj>
    <derivirana_varijabla naziv="DomainObject.Predmet.ProtuStrankaListNazivFormatedOIB_1">
      <item>KIKI COLOR j.d.o.o., OIB 11563732326</item>
    </derivirana_varijabla>
  </DomainObject.Predmet.ProtuStrankaListNazivFormatedOIB>
  <DomainObject.Predmet.OstaliListFormated>
    <izvorni_sadrzaj>
      <item>Vedran Midenjak</item>
    </izvorni_sadrzaj>
    <derivirana_varijabla naziv="DomainObject.Predmet.OstaliListFormated_1">
      <item>Vedran Midenjak</item>
    </derivirana_varijabla>
  </DomainObject.Predmet.OstaliListFormated>
  <DomainObject.Predmet.OstaliListFormatedOIB>
    <izvorni_sadrzaj>
      <item>Vedran Midenjak, OIB 70820241277</item>
    </izvorni_sadrzaj>
    <derivirana_varijabla naziv="DomainObject.Predmet.OstaliListFormatedOIB_1">
      <item>Vedran Midenjak, OIB 70820241277</item>
    </derivirana_varijabla>
  </DomainObject.Predmet.OstaliListFormatedOIB>
  <DomainObject.Predmet.OstaliListFormatedWithAdress>
    <izvorni_sadrzaj>
      <item>Vedran Midenjak, Rubeši 104a, 51215 Kastav</item>
    </izvorni_sadrzaj>
    <derivirana_varijabla naziv="DomainObject.Predmet.OstaliListFormatedWithAdress_1">
      <item>Vedran Midenjak, Rubeši 104a, 51215 Kastav</item>
    </derivirana_varijabla>
  </DomainObject.Predmet.OstaliListFormatedWithAdress>
  <DomainObject.Predmet.OstaliListFormatedWithAdressOIB>
    <izvorni_sadrzaj>
      <item>Vedran Midenjak, OIB 70820241277, Rubeši 104a, 51215 Kastav</item>
    </izvorni_sadrzaj>
    <derivirana_varijabla naziv="DomainObject.Predmet.OstaliListFormatedWithAdressOIB_1">
      <item>Vedran Midenjak, OIB 70820241277, Rubeši 104a, 51215 Kastav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St-538/2018-15</izvorni_sadrzaj>
    <derivirana_varijabla naziv="DomainObject.PoslovniBrojDokumenta_1">St-538/2018-15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KIKI COLOR j.d.o.o.</izvorni_sadrzaj>
    <derivirana_varijabla naziv="DomainObject.Predmet.ProtustrankaIDrugi_1">KIKI COLOR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KIKI COLOR j.d.o.o., OIB 11563732326, Rubeši 104a, 51215 Kastav</izvorni_sadrzaj>
    <derivirana_varijabla naziv="DomainObject.Predmet.ProtustrankaIDrugiAdressOIB_1">KIKI COLOR j.d.o.o., OIB 11563732326, Rubeši 104a,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KIKI COLOR j.d.o.o.</item>
      <item>Vedran Midenjak</item>
    </izvorni_sadrzaj>
    <derivirana_varijabla naziv="DomainObject.Predmet.SudioniciListNaziv_1">
      <item>FINA  Rijeka</item>
      <item>KIKI COLOR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KIKI COLOR j.d.o.o., OIB 11563732326, Rubeši 104a,51215 Kastav</item>
      <item>Vedran Midenjak, OIB 70820241277, Rubeši 104a,51215 Kastav</item>
    </izvorni_sadrzaj>
    <derivirana_varijabla naziv="DomainObject.Predmet.SudioniciListAdressOIB_1">
      <item>FINA  Rijeka, OIB 85821130368, Frana Kurelca 8,51000 Rijeka</item>
      <item>KIKI COLOR j.d.o.o., OIB 11563732326, Rubeši 104a,51215 Kastav</item>
      <item>Vedran Midenjak, OIB 70820241277, Rubeši 104a,51215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11563732326</item>
      <item>, OIB 70820241277</item>
    </izvorni_sadrzaj>
    <derivirana_varijabla naziv="DomainObject.Predmet.SudioniciListNazivOIB_1">
      <item>, OIB 85821130368</item>
      <item>, OIB 11563732326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97AE00D-B373-4041-993D-3108E94A0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460</properties:Words>
  <properties:Characters>2700</properties:Characters>
  <properties:Lines>22</properties:Lines>
  <properties:Paragraphs>6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2026-05-14T06:08:00Z</dcterms:created>
  <dc:creator>rcerneka</dc:creator>
  <cp:lastModifiedBy>Dajana Jurković</cp:lastModifiedBy>
  <cp:lastPrinted>2026-01-20T08:34:00Z</cp:lastPrinted>
  <dcterms:modified xmlns:xsi="http://www.w3.org/2001/XMLSchema-instance" xsi:type="dcterms:W3CDTF">2026-05-14T07:22:00Z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St-538/2018-15 / Zapisnik - Ročište radi rasprave o uvjetima za otvaranje steč. post. (538-18-15 zapisnik prethodni 13.02.docx)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